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031D2" w:rsidRDefault="00000000">
      <w:pPr>
        <w:pStyle w:val="Titre4"/>
        <w:keepNext w:val="0"/>
        <w:keepLines w:val="0"/>
        <w:shd w:val="clear" w:color="auto" w:fill="FFFFFF"/>
        <w:spacing w:before="0" w:after="240"/>
        <w:rPr>
          <w:rFonts w:ascii="Roboto" w:eastAsia="Roboto" w:hAnsi="Roboto" w:cs="Roboto"/>
          <w:b/>
          <w:color w:val="474B4F"/>
          <w:sz w:val="21"/>
          <w:szCs w:val="21"/>
        </w:rPr>
      </w:pPr>
      <w:bookmarkStart w:id="0" w:name="_7kl3ksmn38b0" w:colFirst="0" w:colLast="0"/>
      <w:bookmarkEnd w:id="0"/>
      <w:r>
        <w:rPr>
          <w:rFonts w:ascii="Roboto" w:eastAsia="Roboto" w:hAnsi="Roboto" w:cs="Roboto"/>
          <w:b/>
          <w:color w:val="474B4F"/>
          <w:sz w:val="21"/>
          <w:szCs w:val="21"/>
        </w:rPr>
        <w:t>Politique de confidentialité</w:t>
      </w:r>
    </w:p>
    <w:p w14:paraId="00000002" w14:textId="790A83C2" w:rsidR="00B031D2" w:rsidRDefault="00000000">
      <w:pPr>
        <w:shd w:val="clear" w:color="auto" w:fill="FFFFFF"/>
        <w:spacing w:after="240"/>
        <w:rPr>
          <w:rFonts w:ascii="Roboto" w:eastAsia="Roboto" w:hAnsi="Roboto" w:cs="Roboto"/>
          <w:color w:val="474B4F"/>
          <w:sz w:val="21"/>
          <w:szCs w:val="21"/>
        </w:rPr>
      </w:pPr>
      <w:r>
        <w:rPr>
          <w:rFonts w:ascii="Roboto" w:eastAsia="Roboto" w:hAnsi="Roboto" w:cs="Roboto"/>
          <w:color w:val="474B4F"/>
          <w:sz w:val="21"/>
          <w:szCs w:val="21"/>
        </w:rPr>
        <w:t xml:space="preserve">L’application </w:t>
      </w:r>
      <w:r w:rsidR="00DF4BE0">
        <w:rPr>
          <w:rFonts w:ascii="Roboto" w:eastAsia="Roboto" w:hAnsi="Roboto" w:cs="Roboto"/>
          <w:color w:val="474B4F"/>
          <w:sz w:val="21"/>
          <w:szCs w:val="21"/>
        </w:rPr>
        <w:t>Koura Cosmetics</w:t>
      </w:r>
      <w:r>
        <w:rPr>
          <w:rFonts w:ascii="Roboto" w:eastAsia="Roboto" w:hAnsi="Roboto" w:cs="Roboto"/>
          <w:color w:val="474B4F"/>
          <w:sz w:val="21"/>
          <w:szCs w:val="21"/>
        </w:rPr>
        <w:t xml:space="preserve"> est détenue par Nabil Group, qui est un contrôleur de données de vos données personnelles.</w:t>
      </w:r>
    </w:p>
    <w:p w14:paraId="00000003" w14:textId="037C4C9A" w:rsidR="00B031D2" w:rsidRDefault="00000000">
      <w:pPr>
        <w:shd w:val="clear" w:color="auto" w:fill="FFFFFF"/>
        <w:spacing w:after="240"/>
        <w:rPr>
          <w:rFonts w:ascii="Roboto" w:eastAsia="Roboto" w:hAnsi="Roboto" w:cs="Roboto"/>
          <w:color w:val="474B4F"/>
          <w:sz w:val="21"/>
          <w:szCs w:val="21"/>
        </w:rPr>
      </w:pPr>
      <w:r>
        <w:rPr>
          <w:rFonts w:ascii="Roboto" w:eastAsia="Roboto" w:hAnsi="Roboto" w:cs="Roboto"/>
          <w:color w:val="474B4F"/>
          <w:sz w:val="21"/>
          <w:szCs w:val="21"/>
        </w:rPr>
        <w:t xml:space="preserve">Nous avons adopté cette politique de confidentialité, qui détermine la manière dont nous traitons les informations collectées par www.nabilgroup.com, qui fournit également les raisons pour lesquelles nous devons collecter certaines données personnelles vous concernant. Par conséquent, vous devez lire cette politique de confidentialité avant d'utiliser l’application </w:t>
      </w:r>
      <w:r w:rsidR="00DF4BE0">
        <w:rPr>
          <w:rFonts w:ascii="Roboto" w:eastAsia="Roboto" w:hAnsi="Roboto" w:cs="Roboto"/>
          <w:color w:val="474B4F"/>
          <w:sz w:val="21"/>
          <w:szCs w:val="21"/>
        </w:rPr>
        <w:t>Koura Cosmetics</w:t>
      </w:r>
      <w:r>
        <w:rPr>
          <w:rFonts w:ascii="Roboto" w:eastAsia="Roboto" w:hAnsi="Roboto" w:cs="Roboto"/>
          <w:color w:val="474B4F"/>
          <w:sz w:val="21"/>
          <w:szCs w:val="21"/>
        </w:rPr>
        <w:t>.</w:t>
      </w:r>
    </w:p>
    <w:p w14:paraId="00000004" w14:textId="77777777" w:rsidR="00B031D2" w:rsidRDefault="00000000">
      <w:pPr>
        <w:shd w:val="clear" w:color="auto" w:fill="FFFFFF"/>
        <w:spacing w:after="240"/>
        <w:rPr>
          <w:rFonts w:ascii="Roboto" w:eastAsia="Roboto" w:hAnsi="Roboto" w:cs="Roboto"/>
          <w:color w:val="474B4F"/>
          <w:sz w:val="21"/>
          <w:szCs w:val="21"/>
        </w:rPr>
      </w:pPr>
      <w:r>
        <w:rPr>
          <w:rFonts w:ascii="Roboto" w:eastAsia="Roboto" w:hAnsi="Roboto" w:cs="Roboto"/>
          <w:color w:val="474B4F"/>
          <w:sz w:val="21"/>
          <w:szCs w:val="21"/>
        </w:rPr>
        <w:t>Nous prenons soin de vos données personnelles et nous nous engageons à en garantir la confidentialité et la sécurité.</w:t>
      </w:r>
    </w:p>
    <w:p w14:paraId="00000005" w14:textId="77777777" w:rsidR="00B031D2" w:rsidRDefault="00000000">
      <w:pPr>
        <w:pStyle w:val="Titre4"/>
        <w:keepNext w:val="0"/>
        <w:keepLines w:val="0"/>
        <w:shd w:val="clear" w:color="auto" w:fill="FFFFFF"/>
        <w:spacing w:before="0" w:after="240"/>
        <w:rPr>
          <w:rFonts w:ascii="Roboto" w:eastAsia="Roboto" w:hAnsi="Roboto" w:cs="Roboto"/>
          <w:b/>
          <w:color w:val="474B4F"/>
          <w:sz w:val="21"/>
          <w:szCs w:val="21"/>
        </w:rPr>
      </w:pPr>
      <w:bookmarkStart w:id="1" w:name="_7szwcahm4hcx" w:colFirst="0" w:colLast="0"/>
      <w:bookmarkEnd w:id="1"/>
      <w:r>
        <w:rPr>
          <w:rFonts w:ascii="Roboto" w:eastAsia="Roboto" w:hAnsi="Roboto" w:cs="Roboto"/>
          <w:b/>
          <w:color w:val="474B4F"/>
          <w:sz w:val="21"/>
          <w:szCs w:val="21"/>
        </w:rPr>
        <w:t>Les informations personnelles que nous collectons :</w:t>
      </w:r>
    </w:p>
    <w:p w14:paraId="4E432036" w14:textId="0037A4DE" w:rsidR="00DF4BE0" w:rsidRDefault="00000000">
      <w:pPr>
        <w:shd w:val="clear" w:color="auto" w:fill="FFFFFF"/>
        <w:spacing w:after="240"/>
        <w:rPr>
          <w:rFonts w:ascii="Roboto" w:eastAsia="Roboto" w:hAnsi="Roboto" w:cs="Roboto"/>
          <w:color w:val="474B4F"/>
          <w:sz w:val="21"/>
          <w:szCs w:val="21"/>
        </w:rPr>
      </w:pPr>
      <w:r>
        <w:rPr>
          <w:rFonts w:ascii="Roboto" w:eastAsia="Roboto" w:hAnsi="Roboto" w:cs="Roboto"/>
          <w:color w:val="474B4F"/>
          <w:sz w:val="21"/>
          <w:szCs w:val="21"/>
        </w:rPr>
        <w:t xml:space="preserve">Lorsque vous utilisez </w:t>
      </w:r>
      <w:r w:rsidR="00DF4BE0">
        <w:rPr>
          <w:rFonts w:ascii="Roboto" w:eastAsia="Roboto" w:hAnsi="Roboto" w:cs="Roboto"/>
          <w:color w:val="474B4F"/>
          <w:sz w:val="21"/>
          <w:szCs w:val="21"/>
        </w:rPr>
        <w:t>Koura Cosmetics</w:t>
      </w:r>
      <w:r>
        <w:rPr>
          <w:rFonts w:ascii="Roboto" w:eastAsia="Roboto" w:hAnsi="Roboto" w:cs="Roboto"/>
          <w:color w:val="474B4F"/>
          <w:sz w:val="21"/>
          <w:szCs w:val="21"/>
        </w:rPr>
        <w:t xml:space="preserve">, nous ne recueillons ni ne divulguons aucune information sur votre appareil. Les informations de connexion nécessaires à l’utilisation de l’application sont créées et fournies par notre entreprise à chaque utilisateur dans le cadre strictement professionnel. </w:t>
      </w:r>
    </w:p>
    <w:p w14:paraId="00000007" w14:textId="77777777" w:rsidR="00B031D2" w:rsidRDefault="00000000">
      <w:pPr>
        <w:pStyle w:val="Titre4"/>
        <w:keepNext w:val="0"/>
        <w:keepLines w:val="0"/>
        <w:shd w:val="clear" w:color="auto" w:fill="FFFFFF"/>
        <w:spacing w:before="0" w:after="240"/>
        <w:rPr>
          <w:rFonts w:ascii="Roboto" w:eastAsia="Roboto" w:hAnsi="Roboto" w:cs="Roboto"/>
          <w:b/>
          <w:color w:val="474B4F"/>
          <w:sz w:val="21"/>
          <w:szCs w:val="21"/>
        </w:rPr>
      </w:pPr>
      <w:bookmarkStart w:id="2" w:name="_a6vrks20r8dg" w:colFirst="0" w:colLast="0"/>
      <w:bookmarkEnd w:id="2"/>
      <w:r>
        <w:rPr>
          <w:rFonts w:ascii="Roboto" w:eastAsia="Roboto" w:hAnsi="Roboto" w:cs="Roboto"/>
          <w:b/>
          <w:color w:val="474B4F"/>
          <w:sz w:val="21"/>
          <w:szCs w:val="21"/>
        </w:rPr>
        <w:t>Vos droits :</w:t>
      </w:r>
    </w:p>
    <w:p w14:paraId="00000008" w14:textId="77777777" w:rsidR="00B031D2" w:rsidRDefault="00000000">
      <w:pPr>
        <w:shd w:val="clear" w:color="auto" w:fill="FFFFFF"/>
        <w:spacing w:after="240"/>
        <w:rPr>
          <w:rFonts w:ascii="Roboto" w:eastAsia="Roboto" w:hAnsi="Roboto" w:cs="Roboto"/>
          <w:color w:val="474B4F"/>
          <w:sz w:val="21"/>
          <w:szCs w:val="21"/>
        </w:rPr>
      </w:pPr>
      <w:r>
        <w:rPr>
          <w:rFonts w:ascii="Roboto" w:eastAsia="Roboto" w:hAnsi="Roboto" w:cs="Roboto"/>
          <w:color w:val="474B4F"/>
          <w:sz w:val="21"/>
          <w:szCs w:val="21"/>
        </w:rPr>
        <w:t>Si vous êtes un résident européen, vous disposez des droits suivants liés à vos données personnelles :</w:t>
      </w:r>
    </w:p>
    <w:p w14:paraId="00000009" w14:textId="77777777" w:rsidR="00B031D2" w:rsidRDefault="00000000">
      <w:pPr>
        <w:numPr>
          <w:ilvl w:val="0"/>
          <w:numId w:val="1"/>
        </w:numPr>
        <w:shd w:val="clear" w:color="auto" w:fill="FFFFFF"/>
      </w:pPr>
      <w:r>
        <w:rPr>
          <w:rFonts w:ascii="Roboto" w:eastAsia="Roboto" w:hAnsi="Roboto" w:cs="Roboto"/>
          <w:color w:val="474B4F"/>
          <w:sz w:val="21"/>
          <w:szCs w:val="21"/>
        </w:rPr>
        <w:t>Le droit d'être informé.</w:t>
      </w:r>
    </w:p>
    <w:p w14:paraId="0000000A" w14:textId="77777777" w:rsidR="00B031D2" w:rsidRDefault="00000000">
      <w:pPr>
        <w:numPr>
          <w:ilvl w:val="0"/>
          <w:numId w:val="1"/>
        </w:numPr>
        <w:shd w:val="clear" w:color="auto" w:fill="FFFFFF"/>
      </w:pPr>
      <w:r>
        <w:rPr>
          <w:rFonts w:ascii="Roboto" w:eastAsia="Roboto" w:hAnsi="Roboto" w:cs="Roboto"/>
          <w:color w:val="474B4F"/>
          <w:sz w:val="21"/>
          <w:szCs w:val="21"/>
        </w:rPr>
        <w:t>Le droit d'accès.</w:t>
      </w:r>
    </w:p>
    <w:p w14:paraId="0000000B" w14:textId="77777777" w:rsidR="00B031D2" w:rsidRDefault="00000000">
      <w:pPr>
        <w:numPr>
          <w:ilvl w:val="0"/>
          <w:numId w:val="1"/>
        </w:numPr>
        <w:shd w:val="clear" w:color="auto" w:fill="FFFFFF"/>
      </w:pPr>
      <w:r>
        <w:rPr>
          <w:rFonts w:ascii="Roboto" w:eastAsia="Roboto" w:hAnsi="Roboto" w:cs="Roboto"/>
          <w:color w:val="474B4F"/>
          <w:sz w:val="21"/>
          <w:szCs w:val="21"/>
        </w:rPr>
        <w:t>Le droit de rectification.</w:t>
      </w:r>
    </w:p>
    <w:p w14:paraId="0000000C" w14:textId="77777777" w:rsidR="00B031D2" w:rsidRDefault="00000000">
      <w:pPr>
        <w:numPr>
          <w:ilvl w:val="0"/>
          <w:numId w:val="1"/>
        </w:numPr>
        <w:shd w:val="clear" w:color="auto" w:fill="FFFFFF"/>
      </w:pPr>
      <w:r>
        <w:rPr>
          <w:rFonts w:ascii="Roboto" w:eastAsia="Roboto" w:hAnsi="Roboto" w:cs="Roboto"/>
          <w:color w:val="474B4F"/>
          <w:sz w:val="21"/>
          <w:szCs w:val="21"/>
        </w:rPr>
        <w:t>Le droit à l'effacement.</w:t>
      </w:r>
    </w:p>
    <w:p w14:paraId="0000000D" w14:textId="77777777" w:rsidR="00B031D2" w:rsidRDefault="00000000">
      <w:pPr>
        <w:numPr>
          <w:ilvl w:val="0"/>
          <w:numId w:val="1"/>
        </w:numPr>
        <w:shd w:val="clear" w:color="auto" w:fill="FFFFFF"/>
      </w:pPr>
      <w:r>
        <w:rPr>
          <w:rFonts w:ascii="Roboto" w:eastAsia="Roboto" w:hAnsi="Roboto" w:cs="Roboto"/>
          <w:color w:val="474B4F"/>
          <w:sz w:val="21"/>
          <w:szCs w:val="21"/>
        </w:rPr>
        <w:t>Le droit de restreindre le traitement.</w:t>
      </w:r>
    </w:p>
    <w:p w14:paraId="0000000E" w14:textId="77777777" w:rsidR="00B031D2" w:rsidRDefault="00000000">
      <w:pPr>
        <w:numPr>
          <w:ilvl w:val="0"/>
          <w:numId w:val="1"/>
        </w:numPr>
        <w:shd w:val="clear" w:color="auto" w:fill="FFFFFF"/>
      </w:pPr>
      <w:r>
        <w:rPr>
          <w:rFonts w:ascii="Roboto" w:eastAsia="Roboto" w:hAnsi="Roboto" w:cs="Roboto"/>
          <w:color w:val="474B4F"/>
          <w:sz w:val="21"/>
          <w:szCs w:val="21"/>
        </w:rPr>
        <w:t>Le droit à la portabilité des données.</w:t>
      </w:r>
    </w:p>
    <w:p w14:paraId="0000000F" w14:textId="77777777" w:rsidR="00B031D2" w:rsidRDefault="00000000">
      <w:pPr>
        <w:numPr>
          <w:ilvl w:val="0"/>
          <w:numId w:val="1"/>
        </w:numPr>
        <w:shd w:val="clear" w:color="auto" w:fill="FFFFFF"/>
      </w:pPr>
      <w:r>
        <w:rPr>
          <w:rFonts w:ascii="Roboto" w:eastAsia="Roboto" w:hAnsi="Roboto" w:cs="Roboto"/>
          <w:color w:val="474B4F"/>
          <w:sz w:val="21"/>
          <w:szCs w:val="21"/>
        </w:rPr>
        <w:t>Le droit d'opposition.</w:t>
      </w:r>
    </w:p>
    <w:p w14:paraId="00000010" w14:textId="77777777" w:rsidR="00B031D2" w:rsidRDefault="00000000">
      <w:pPr>
        <w:numPr>
          <w:ilvl w:val="0"/>
          <w:numId w:val="1"/>
        </w:numPr>
        <w:shd w:val="clear" w:color="auto" w:fill="FFFFFF"/>
        <w:spacing w:after="480"/>
      </w:pPr>
      <w:r>
        <w:rPr>
          <w:rFonts w:ascii="Roboto" w:eastAsia="Roboto" w:hAnsi="Roboto" w:cs="Roboto"/>
          <w:color w:val="474B4F"/>
          <w:sz w:val="21"/>
          <w:szCs w:val="21"/>
        </w:rPr>
        <w:t>Les droits relatifs à la prise de décision automatisée et au profilage.</w:t>
      </w:r>
    </w:p>
    <w:p w14:paraId="00000011" w14:textId="77777777" w:rsidR="00B031D2" w:rsidRDefault="00000000">
      <w:pPr>
        <w:shd w:val="clear" w:color="auto" w:fill="FFFFFF"/>
        <w:spacing w:after="240"/>
        <w:rPr>
          <w:rFonts w:ascii="Roboto" w:eastAsia="Roboto" w:hAnsi="Roboto" w:cs="Roboto"/>
          <w:color w:val="474B4F"/>
          <w:sz w:val="21"/>
          <w:szCs w:val="21"/>
        </w:rPr>
      </w:pPr>
      <w:r>
        <w:rPr>
          <w:rFonts w:ascii="Roboto" w:eastAsia="Roboto" w:hAnsi="Roboto" w:cs="Roboto"/>
          <w:color w:val="474B4F"/>
          <w:sz w:val="21"/>
          <w:szCs w:val="21"/>
        </w:rPr>
        <w:t>Si vous souhaitez exercer ce droit, veuillez nous contacter via les coordonnées ci-dessous.</w:t>
      </w:r>
    </w:p>
    <w:p w14:paraId="00000012" w14:textId="77777777" w:rsidR="00B031D2" w:rsidRDefault="00000000">
      <w:pPr>
        <w:shd w:val="clear" w:color="auto" w:fill="FFFFFF"/>
        <w:spacing w:after="240"/>
        <w:rPr>
          <w:rFonts w:ascii="Roboto" w:eastAsia="Roboto" w:hAnsi="Roboto" w:cs="Roboto"/>
          <w:color w:val="474B4F"/>
          <w:sz w:val="21"/>
          <w:szCs w:val="21"/>
        </w:rPr>
      </w:pPr>
      <w:r>
        <w:rPr>
          <w:rFonts w:ascii="Roboto" w:eastAsia="Roboto" w:hAnsi="Roboto" w:cs="Roboto"/>
          <w:color w:val="474B4F"/>
          <w:sz w:val="21"/>
          <w:szCs w:val="21"/>
        </w:rPr>
        <w:t>En outre, si vous êtes un résident européen, nous notons que nous traitons vos informations afin d'exécuter les contrats que nous pourrions avoir avec vous (par exemple, si vous passez une commande par le biais du site), ou autrement pour poursuivre nos intérêts commerciaux légitimes énumérés ci-dessus. En outre, veuillez noter que vos informations pourraient être transférées en dehors de l'Europe, y compris au Canada et aux États-Unis.</w:t>
      </w:r>
    </w:p>
    <w:p w14:paraId="00000013" w14:textId="77777777" w:rsidR="00B031D2" w:rsidRDefault="00000000">
      <w:pPr>
        <w:pStyle w:val="Titre4"/>
        <w:keepNext w:val="0"/>
        <w:keepLines w:val="0"/>
        <w:shd w:val="clear" w:color="auto" w:fill="FFFFFF"/>
        <w:spacing w:before="0" w:after="240"/>
        <w:rPr>
          <w:rFonts w:ascii="Roboto" w:eastAsia="Roboto" w:hAnsi="Roboto" w:cs="Roboto"/>
          <w:b/>
          <w:color w:val="474B4F"/>
          <w:sz w:val="21"/>
          <w:szCs w:val="21"/>
        </w:rPr>
      </w:pPr>
      <w:bookmarkStart w:id="3" w:name="_7now5jbbbg3b" w:colFirst="0" w:colLast="0"/>
      <w:bookmarkEnd w:id="3"/>
      <w:r>
        <w:rPr>
          <w:rFonts w:ascii="Roboto" w:eastAsia="Roboto" w:hAnsi="Roboto" w:cs="Roboto"/>
          <w:b/>
          <w:color w:val="474B4F"/>
          <w:sz w:val="21"/>
          <w:szCs w:val="21"/>
        </w:rPr>
        <w:t>Sécurité de l'information :</w:t>
      </w:r>
    </w:p>
    <w:p w14:paraId="00000014" w14:textId="77777777" w:rsidR="00B031D2" w:rsidRDefault="00000000">
      <w:pPr>
        <w:shd w:val="clear" w:color="auto" w:fill="FFFFFF"/>
        <w:spacing w:after="240"/>
        <w:rPr>
          <w:rFonts w:ascii="Roboto" w:eastAsia="Roboto" w:hAnsi="Roboto" w:cs="Roboto"/>
          <w:color w:val="474B4F"/>
          <w:sz w:val="21"/>
          <w:szCs w:val="21"/>
        </w:rPr>
      </w:pPr>
      <w:r>
        <w:rPr>
          <w:rFonts w:ascii="Roboto" w:eastAsia="Roboto" w:hAnsi="Roboto" w:cs="Roboto"/>
          <w:color w:val="474B4F"/>
          <w:sz w:val="21"/>
          <w:szCs w:val="21"/>
        </w:rPr>
        <w:t xml:space="preserve">Nous sécurisons les informations que vous fournissez sur des serveurs informatiques dans un environnement contrôlé et sécurisé, protégé contre tout accès, utilisation ou divulgation non autorisés. Nous conservons des garanties administratives, techniques et physiques raisonnables pour nous protéger contre tout accès, utilisation, modification et divulgation non autorisés des </w:t>
      </w:r>
      <w:r>
        <w:rPr>
          <w:rFonts w:ascii="Roboto" w:eastAsia="Roboto" w:hAnsi="Roboto" w:cs="Roboto"/>
          <w:color w:val="474B4F"/>
          <w:sz w:val="21"/>
          <w:szCs w:val="21"/>
        </w:rPr>
        <w:lastRenderedPageBreak/>
        <w:t>données personnelles sous son contrôle et sa garde. Toutefois, aucune transmission de données sur Internet ou sur un réseau sans fil ne peut être garantie.</w:t>
      </w:r>
    </w:p>
    <w:p w14:paraId="00000015" w14:textId="77777777" w:rsidR="00B031D2" w:rsidRDefault="00000000">
      <w:pPr>
        <w:pStyle w:val="Titre4"/>
        <w:keepNext w:val="0"/>
        <w:keepLines w:val="0"/>
        <w:shd w:val="clear" w:color="auto" w:fill="FFFFFF"/>
        <w:spacing w:before="0" w:after="240"/>
        <w:rPr>
          <w:rFonts w:ascii="Roboto" w:eastAsia="Roboto" w:hAnsi="Roboto" w:cs="Roboto"/>
          <w:b/>
          <w:color w:val="474B4F"/>
          <w:sz w:val="21"/>
          <w:szCs w:val="21"/>
        </w:rPr>
      </w:pPr>
      <w:bookmarkStart w:id="4" w:name="_pjz5l5xwks0y" w:colFirst="0" w:colLast="0"/>
      <w:bookmarkEnd w:id="4"/>
      <w:r>
        <w:rPr>
          <w:rFonts w:ascii="Roboto" w:eastAsia="Roboto" w:hAnsi="Roboto" w:cs="Roboto"/>
          <w:b/>
          <w:color w:val="474B4F"/>
          <w:sz w:val="21"/>
          <w:szCs w:val="21"/>
        </w:rPr>
        <w:t>Divulgation légale :</w:t>
      </w:r>
    </w:p>
    <w:p w14:paraId="00000016" w14:textId="77777777" w:rsidR="00B031D2" w:rsidRDefault="00000000">
      <w:pPr>
        <w:shd w:val="clear" w:color="auto" w:fill="FFFFFF"/>
        <w:spacing w:after="240"/>
        <w:rPr>
          <w:rFonts w:ascii="Roboto" w:eastAsia="Roboto" w:hAnsi="Roboto" w:cs="Roboto"/>
          <w:color w:val="474B4F"/>
          <w:sz w:val="21"/>
          <w:szCs w:val="21"/>
        </w:rPr>
      </w:pPr>
      <w:r>
        <w:rPr>
          <w:rFonts w:ascii="Roboto" w:eastAsia="Roboto" w:hAnsi="Roboto" w:cs="Roboto"/>
          <w:color w:val="474B4F"/>
          <w:sz w:val="21"/>
          <w:szCs w:val="21"/>
        </w:rPr>
        <w:t>Nous divulguerons toute information que nous collectons, utilisons ou recevons si la loi l'exige ou l'autorise, par exemple pour nous conformer à une citation à comparaître ou à une procédure judiciaire similaire, et lorsque nous pensons de bonne foi que la divulgation est nécessaire pour protéger nos droits, votre sécurité ou celle d'autrui, enquêter sur une fraude ou répondre à une demande du gouvernement.</w:t>
      </w:r>
    </w:p>
    <w:p w14:paraId="00000017" w14:textId="77777777" w:rsidR="00B031D2" w:rsidRDefault="00000000">
      <w:pPr>
        <w:pStyle w:val="Titre4"/>
        <w:keepNext w:val="0"/>
        <w:keepLines w:val="0"/>
        <w:shd w:val="clear" w:color="auto" w:fill="FFFFFF"/>
        <w:spacing w:before="0" w:after="240"/>
        <w:rPr>
          <w:rFonts w:ascii="Roboto" w:eastAsia="Roboto" w:hAnsi="Roboto" w:cs="Roboto"/>
          <w:b/>
          <w:color w:val="474B4F"/>
          <w:sz w:val="21"/>
          <w:szCs w:val="21"/>
        </w:rPr>
      </w:pPr>
      <w:bookmarkStart w:id="5" w:name="_by0zbh93hijd" w:colFirst="0" w:colLast="0"/>
      <w:bookmarkEnd w:id="5"/>
      <w:r>
        <w:rPr>
          <w:rFonts w:ascii="Roboto" w:eastAsia="Roboto" w:hAnsi="Roboto" w:cs="Roboto"/>
          <w:b/>
          <w:color w:val="474B4F"/>
          <w:sz w:val="21"/>
          <w:szCs w:val="21"/>
        </w:rPr>
        <w:t>Informations de contact :</w:t>
      </w:r>
    </w:p>
    <w:p w14:paraId="00000018" w14:textId="77777777" w:rsidR="00B031D2" w:rsidRDefault="00000000">
      <w:pPr>
        <w:shd w:val="clear" w:color="auto" w:fill="FFFFFF"/>
        <w:rPr>
          <w:rFonts w:ascii="Roboto" w:eastAsia="Roboto" w:hAnsi="Roboto" w:cs="Roboto"/>
          <w:color w:val="474B4F"/>
          <w:sz w:val="21"/>
          <w:szCs w:val="21"/>
        </w:rPr>
      </w:pPr>
      <w:r>
        <w:rPr>
          <w:rFonts w:ascii="Roboto" w:eastAsia="Roboto" w:hAnsi="Roboto" w:cs="Roboto"/>
          <w:color w:val="474B4F"/>
          <w:sz w:val="21"/>
          <w:szCs w:val="21"/>
        </w:rPr>
        <w:t>Si vous souhaitez nous contacter pour comprendre davantage la présente politique ou si vous souhaitez nous contacter concernant toute question relative aux droits individuels et à vos informations personnelles, vous pouvez envoyer un courriel à akorley@nabilgroup.com.</w:t>
      </w:r>
    </w:p>
    <w:p w14:paraId="00000019" w14:textId="77777777" w:rsidR="00B031D2" w:rsidRDefault="00B031D2"/>
    <w:sectPr w:rsidR="00B031D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C64E0"/>
    <w:multiLevelType w:val="multilevel"/>
    <w:tmpl w:val="87BCB002"/>
    <w:lvl w:ilvl="0">
      <w:start w:val="1"/>
      <w:numFmt w:val="bullet"/>
      <w:lvlText w:val="●"/>
      <w:lvlJc w:val="left"/>
      <w:pPr>
        <w:ind w:left="720" w:hanging="360"/>
      </w:pPr>
      <w:rPr>
        <w:rFonts w:ascii="Roboto" w:eastAsia="Roboto" w:hAnsi="Roboto" w:cs="Roboto"/>
        <w:color w:val="474B4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8449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D2"/>
    <w:rsid w:val="00692478"/>
    <w:rsid w:val="00B031D2"/>
    <w:rsid w:val="00DF4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1258"/>
  <w15:docId w15:val="{E5FC69DE-6BB5-4AB7-B7B8-5884B72C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2717</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Big Boy</cp:lastModifiedBy>
  <cp:revision>2</cp:revision>
  <dcterms:created xsi:type="dcterms:W3CDTF">2023-07-31T14:51:00Z</dcterms:created>
  <dcterms:modified xsi:type="dcterms:W3CDTF">2023-07-31T14:51:00Z</dcterms:modified>
</cp:coreProperties>
</file>